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CD7052">
        <w:rPr>
          <w:rFonts w:cs="Times New Roman"/>
          <w:kern w:val="0"/>
          <w:sz w:val="28"/>
          <w:szCs w:val="28"/>
        </w:rPr>
        <w:t xml:space="preserve">14.10.2025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CD7052">
        <w:rPr>
          <w:rFonts w:cs="Times New Roman"/>
          <w:kern w:val="0"/>
          <w:sz w:val="28"/>
          <w:szCs w:val="28"/>
        </w:rPr>
        <w:t>1612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FA0C4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6D5EA6" w:rsidRDefault="0009731A" w:rsidP="00364C7E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FA0C4F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E23FA">
        <w:rPr>
          <w:rFonts w:cs="Times New Roman"/>
          <w:b/>
          <w:bCs/>
          <w:caps/>
          <w:kern w:val="0"/>
          <w:sz w:val="28"/>
          <w:szCs w:val="28"/>
        </w:rPr>
        <w:t xml:space="preserve">ПРОЕКТА МЕЖЕВАНИЯ </w:t>
      </w:r>
      <w:r w:rsidR="006D0E6A">
        <w:rPr>
          <w:rFonts w:cs="Times New Roman"/>
          <w:b/>
          <w:bCs/>
          <w:caps/>
          <w:kern w:val="0"/>
          <w:sz w:val="28"/>
          <w:szCs w:val="28"/>
        </w:rPr>
        <w:t xml:space="preserve"> территории</w:t>
      </w:r>
      <w:r w:rsidR="00366EAE">
        <w:rPr>
          <w:rFonts w:cs="Times New Roman"/>
          <w:b/>
          <w:bCs/>
          <w:caps/>
          <w:kern w:val="0"/>
          <w:sz w:val="28"/>
          <w:szCs w:val="28"/>
        </w:rPr>
        <w:t>,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366EAE">
        <w:rPr>
          <w:rFonts w:cs="Times New Roman"/>
          <w:b/>
          <w:bCs/>
          <w:caps/>
          <w:kern w:val="0"/>
          <w:sz w:val="28"/>
          <w:szCs w:val="28"/>
        </w:rPr>
        <w:t xml:space="preserve">ограниченной ул. мусихина, пер. березки, ул. </w:t>
      </w:r>
      <w:proofErr w:type="gramStart"/>
      <w:r w:rsidR="00366EAE">
        <w:rPr>
          <w:rFonts w:cs="Times New Roman"/>
          <w:b/>
          <w:bCs/>
          <w:caps/>
          <w:kern w:val="0"/>
          <w:sz w:val="28"/>
          <w:szCs w:val="28"/>
        </w:rPr>
        <w:t>арбатская</w:t>
      </w:r>
      <w:proofErr w:type="gramEnd"/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в городском 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округе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город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Воронеж</w:t>
      </w:r>
    </w:p>
    <w:p w:rsidR="00D52E4E" w:rsidRPr="00784535" w:rsidRDefault="00D52E4E" w:rsidP="00784535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5493"/>
      </w:tblGrid>
      <w:tr w:rsidR="00FA0C4F" w:rsidRPr="00FA0C4F" w:rsidTr="00364C7E">
        <w:trPr>
          <w:trHeight w:val="70"/>
          <w:tblHeader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="00364C7E">
              <w:rPr>
                <w:sz w:val="28"/>
                <w:szCs w:val="28"/>
              </w:rPr>
              <w:t xml:space="preserve">планировке </w:t>
            </w:r>
            <w:r w:rsidRPr="00FA0C4F">
              <w:rPr>
                <w:sz w:val="28"/>
                <w:szCs w:val="28"/>
              </w:rPr>
              <w:t>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4604E1" w:rsidP="0039091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межевания территор</w:t>
            </w:r>
            <w:r w:rsidR="00390917">
              <w:rPr>
                <w:sz w:val="28"/>
                <w:szCs w:val="28"/>
                <w:lang w:eastAsia="ru-RU"/>
              </w:rPr>
              <w:t>ии в виде отдельного документа</w:t>
            </w:r>
          </w:p>
        </w:tc>
      </w:tr>
      <w:tr w:rsidR="00366EAE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E77E27" w:rsidRDefault="00366EAE" w:rsidP="00171901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Валуйский</w:t>
            </w:r>
            <w:proofErr w:type="spellEnd"/>
            <w:r w:rsidRPr="00E77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Pr="00E77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  <w:r w:rsidR="00D577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6EAE" w:rsidRPr="00E77E27" w:rsidRDefault="00366EAE" w:rsidP="00171901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67FC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5A67FC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BB5A67">
              <w:rPr>
                <w:rFonts w:ascii="Times New Roman" w:hAnsi="Times New Roman" w:cs="Times New Roman"/>
                <w:sz w:val="28"/>
                <w:szCs w:val="28"/>
              </w:rPr>
              <w:t>945103</w:t>
            </w:r>
            <w:r w:rsidRPr="005A67FC">
              <w:rPr>
                <w:rFonts w:ascii="Times New Roman" w:hAnsi="Times New Roman" w:cs="Times New Roman"/>
                <w:sz w:val="28"/>
                <w:szCs w:val="28"/>
              </w:rPr>
              <w:t xml:space="preserve">, выдан </w:t>
            </w:r>
            <w:r w:rsidR="00D577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тделом УФМС</w:t>
            </w:r>
            <w:r w:rsidRPr="005A67FC">
              <w:rPr>
                <w:rFonts w:ascii="Times New Roman" w:hAnsi="Times New Roman" w:cs="Times New Roman"/>
                <w:sz w:val="28"/>
                <w:szCs w:val="28"/>
              </w:rPr>
              <w:t xml:space="preserve"> России по Воронежской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Ленинском районе г. Воронежа</w:t>
            </w:r>
            <w:r w:rsidR="00D577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D5772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A67FC">
              <w:rPr>
                <w:rFonts w:ascii="Times New Roman" w:hAnsi="Times New Roman" w:cs="Times New Roman"/>
                <w:sz w:val="28"/>
                <w:szCs w:val="28"/>
              </w:rPr>
              <w:t>арегистрирован</w:t>
            </w:r>
            <w:proofErr w:type="gramEnd"/>
            <w:r w:rsidRPr="005A67F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Воронежская область, гор. Воронеж, Ленинский район</w:t>
            </w:r>
            <w:r w:rsidRPr="005A67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Онежская</w:t>
            </w:r>
            <w:proofErr w:type="gramEnd"/>
            <w:r w:rsidR="00D577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A67FC">
              <w:rPr>
                <w:rFonts w:ascii="Times New Roman" w:hAnsi="Times New Roman" w:cs="Times New Roman"/>
                <w:sz w:val="28"/>
                <w:szCs w:val="28"/>
              </w:rPr>
              <w:t xml:space="preserve"> д.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66EAE" w:rsidRPr="00FA0C4F" w:rsidTr="00364C7E">
        <w:trPr>
          <w:trHeight w:val="54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E77E27" w:rsidRDefault="00366EAE" w:rsidP="00366EA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:rsidR="00366EAE" w:rsidRPr="00E77E27" w:rsidRDefault="00366EAE" w:rsidP="00366EA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Валуйского</w:t>
            </w:r>
            <w:proofErr w:type="spellEnd"/>
            <w:r w:rsidRPr="00E77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  <w:r w:rsidRPr="00E77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Дмитриевича</w:t>
            </w:r>
          </w:p>
          <w:p w:rsidR="00366EAE" w:rsidRPr="00FA0C4F" w:rsidRDefault="00366EAE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</w:p>
        </w:tc>
      </w:tr>
      <w:tr w:rsidR="00366EAE" w:rsidRPr="00FA0C4F" w:rsidTr="00364C7E">
        <w:trPr>
          <w:trHeight w:val="397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                                   не предусмотрено</w:t>
            </w:r>
          </w:p>
        </w:tc>
      </w:tr>
      <w:tr w:rsidR="00366EAE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366EAE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263074">
            <w:pPr>
              <w:spacing w:line="245" w:lineRule="auto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 w:rsidR="00D5772B">
              <w:rPr>
                <w:sz w:val="28"/>
                <w:szCs w:val="28"/>
              </w:rPr>
              <w:t>состоит из</w:t>
            </w:r>
            <w:r w:rsidRPr="00364C7E">
              <w:rPr>
                <w:sz w:val="28"/>
                <w:szCs w:val="28"/>
              </w:rPr>
              <w:t xml:space="preserve"> основной части, которая подлежит утверждению, и материалов по обоснованию этого проекта.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 xml:space="preserve">атериалы основной (утверждаемой) 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части проекта межевания территории должны содержать: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перечень и сведения о площади образуемых земельных участков, </w:t>
            </w:r>
            <w:r>
              <w:rPr>
                <w:sz w:val="28"/>
                <w:szCs w:val="28"/>
              </w:rPr>
              <w:t xml:space="preserve">               </w:t>
            </w:r>
            <w:r w:rsidRPr="00364C7E">
              <w:rPr>
                <w:sz w:val="28"/>
                <w:szCs w:val="28"/>
              </w:rPr>
              <w:t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</w:t>
            </w:r>
            <w:r>
              <w:rPr>
                <w:sz w:val="28"/>
                <w:szCs w:val="28"/>
              </w:rPr>
              <w:t>ы</w:t>
            </w:r>
            <w:r w:rsidRPr="00364C7E">
              <w:rPr>
                <w:sz w:val="28"/>
                <w:szCs w:val="28"/>
              </w:rPr>
              <w:t xml:space="preserve"> разрешенного использования образуемых земельных участков;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целевое назначение лесов, вид </w:t>
            </w:r>
            <w:r>
              <w:rPr>
                <w:sz w:val="28"/>
                <w:szCs w:val="28"/>
              </w:rPr>
              <w:t xml:space="preserve">                 </w:t>
            </w:r>
            <w:r w:rsidRPr="00364C7E">
              <w:rPr>
                <w:sz w:val="28"/>
                <w:szCs w:val="28"/>
              </w:rPr>
              <w:t>(виды) разрешенного использования лесного участка, количественные</w:t>
            </w:r>
            <w:r>
              <w:rPr>
                <w:sz w:val="28"/>
                <w:szCs w:val="28"/>
              </w:rPr>
              <w:t xml:space="preserve">                             </w:t>
            </w:r>
            <w:r w:rsidRPr="00364C7E">
              <w:rPr>
                <w:sz w:val="28"/>
                <w:szCs w:val="28"/>
              </w:rPr>
              <w:t xml:space="preserve"> и качественные характеристики </w:t>
            </w:r>
            <w:r>
              <w:rPr>
                <w:sz w:val="28"/>
                <w:szCs w:val="28"/>
              </w:rPr>
              <w:t xml:space="preserve">                  </w:t>
            </w:r>
            <w:r w:rsidRPr="00364C7E">
              <w:rPr>
                <w:sz w:val="28"/>
                <w:szCs w:val="28"/>
              </w:rPr>
              <w:t xml:space="preserve">лесного участка, сведения о нахождении лесного участка в границах особо защитных участков лесов (в случае, </w:t>
            </w:r>
            <w:r>
              <w:rPr>
                <w:sz w:val="28"/>
                <w:szCs w:val="28"/>
              </w:rPr>
              <w:t xml:space="preserve">                 </w:t>
            </w:r>
            <w:r w:rsidRPr="00364C7E">
              <w:rPr>
                <w:sz w:val="28"/>
                <w:szCs w:val="28"/>
              </w:rPr>
              <w:t>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5) сведения о границах территории, </w:t>
            </w:r>
            <w:r>
              <w:rPr>
                <w:sz w:val="28"/>
                <w:szCs w:val="28"/>
              </w:rPr>
              <w:t xml:space="preserve">                          </w:t>
            </w:r>
            <w:r w:rsidRPr="00364C7E">
              <w:rPr>
                <w:sz w:val="28"/>
                <w:szCs w:val="28"/>
              </w:rPr>
              <w:t>в отношении которой предполагается</w:t>
            </w:r>
            <w:r>
              <w:rPr>
                <w:sz w:val="28"/>
                <w:szCs w:val="28"/>
              </w:rPr>
              <w:t xml:space="preserve">                    </w:t>
            </w:r>
            <w:r w:rsidRPr="00364C7E">
              <w:rPr>
                <w:sz w:val="28"/>
                <w:szCs w:val="28"/>
              </w:rPr>
              <w:t xml:space="preserve">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</w:t>
            </w:r>
            <w:r>
              <w:rPr>
                <w:sz w:val="28"/>
                <w:szCs w:val="28"/>
              </w:rPr>
              <w:t xml:space="preserve">              </w:t>
            </w:r>
            <w:r w:rsidRPr="00364C7E">
              <w:rPr>
                <w:sz w:val="28"/>
                <w:szCs w:val="28"/>
              </w:rPr>
              <w:t xml:space="preserve"> точек границ.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</w:t>
            </w:r>
            <w:r>
              <w:rPr>
                <w:sz w:val="28"/>
                <w:szCs w:val="28"/>
              </w:rPr>
              <w:t xml:space="preserve">             </w:t>
            </w:r>
            <w:r w:rsidRPr="00364C7E">
              <w:rPr>
                <w:sz w:val="28"/>
                <w:szCs w:val="28"/>
              </w:rPr>
              <w:t xml:space="preserve"> целях определения мест допустимого размещения зданий, строений, сооружений;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</w:t>
            </w:r>
            <w:r>
              <w:rPr>
                <w:sz w:val="28"/>
                <w:szCs w:val="28"/>
              </w:rPr>
              <w:t xml:space="preserve">              </w:t>
            </w:r>
            <w:r w:rsidRPr="00364C7E">
              <w:rPr>
                <w:sz w:val="28"/>
                <w:szCs w:val="28"/>
              </w:rPr>
              <w:t>(или) изъятие для государственных или муниципальных нужд;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366EAE" w:rsidRPr="00FA0C4F" w:rsidRDefault="00366EAE" w:rsidP="00364C7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366EAE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Default="00366EAE" w:rsidP="00366EAE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76013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</w:p>
          <w:p w:rsidR="00366EAE" w:rsidRDefault="00366EAE" w:rsidP="00366EAE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44CC">
              <w:rPr>
                <w:rFonts w:ascii="Times New Roman" w:hAnsi="Times New Roman"/>
                <w:sz w:val="28"/>
                <w:szCs w:val="28"/>
              </w:rPr>
              <w:t>36:34:0501038:5</w:t>
            </w:r>
            <w:r w:rsidRPr="005A67F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D3953">
              <w:rPr>
                <w:rFonts w:ascii="Times New Roman" w:hAnsi="Times New Roman"/>
                <w:sz w:val="28"/>
                <w:szCs w:val="28"/>
              </w:rPr>
              <w:t>36:34:0501038:172</w:t>
            </w:r>
            <w:r w:rsidRPr="005A67F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D3953">
              <w:rPr>
                <w:rFonts w:ascii="Times New Roman" w:hAnsi="Times New Roman"/>
                <w:sz w:val="28"/>
                <w:szCs w:val="28"/>
              </w:rPr>
              <w:t>36:34:0501038:171</w:t>
            </w:r>
            <w:r w:rsidR="00D5772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66EAE" w:rsidRPr="00974783" w:rsidRDefault="00366EAE" w:rsidP="00366EAE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B59D0">
              <w:rPr>
                <w:rFonts w:ascii="Times New Roman" w:hAnsi="Times New Roman"/>
                <w:sz w:val="28"/>
                <w:szCs w:val="28"/>
              </w:rPr>
              <w:t>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ентировочная площадь </w:t>
            </w:r>
            <w:r w:rsidR="00D5772B">
              <w:rPr>
                <w:rFonts w:ascii="Times New Roman" w:hAnsi="Times New Roman"/>
                <w:sz w:val="28"/>
                <w:szCs w:val="28"/>
              </w:rPr>
              <w:t xml:space="preserve">               территории, </w:t>
            </w:r>
            <w:r>
              <w:rPr>
                <w:rFonts w:ascii="Times New Roman" w:hAnsi="Times New Roman"/>
                <w:sz w:val="28"/>
                <w:szCs w:val="28"/>
              </w:rPr>
              <w:t>в отношении которой предлагается разработка проекта межевания территории, – 0</w:t>
            </w:r>
            <w:r w:rsidR="00D5772B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 га</w:t>
            </w:r>
          </w:p>
        </w:tc>
      </w:tr>
      <w:tr w:rsidR="00366EAE" w:rsidRPr="00FA0C4F" w:rsidTr="00364C7E">
        <w:trPr>
          <w:trHeight w:val="35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364C7E" w:rsidRDefault="00366EA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>1. Определение местоположения границ образуемых и изменяемых земельных участков.</w:t>
            </w:r>
          </w:p>
          <w:p w:rsidR="00366EAE" w:rsidRPr="00FA0C4F" w:rsidRDefault="00366EA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2. </w:t>
            </w:r>
            <w:proofErr w:type="gramStart"/>
            <w:r w:rsidRPr="00364C7E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366EAE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091BFB">
            <w:pPr>
              <w:tabs>
                <w:tab w:val="left" w:pos="460"/>
              </w:tabs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091BFB">
            <w:pPr>
              <w:tabs>
                <w:tab w:val="left" w:pos="460"/>
              </w:tabs>
              <w:spacing w:line="233" w:lineRule="auto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366EAE" w:rsidRPr="00FA0C4F" w:rsidRDefault="00366EAE" w:rsidP="00091BFB">
            <w:pPr>
              <w:tabs>
                <w:tab w:val="left" w:pos="460"/>
              </w:tabs>
              <w:spacing w:line="233" w:lineRule="auto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FA0C4F" w:rsidRDefault="00366EAE" w:rsidP="00091BFB">
            <w:pPr>
              <w:autoSpaceDE w:val="0"/>
              <w:autoSpaceDN w:val="0"/>
              <w:adjustRightInd w:val="0"/>
              <w:spacing w:line="233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 месяцев</w:t>
            </w:r>
            <w:r w:rsidRPr="00AC4CD8">
              <w:rPr>
                <w:sz w:val="28"/>
                <w:szCs w:val="28"/>
                <w:lang w:eastAsia="ru-RU"/>
              </w:rPr>
              <w:t xml:space="preserve"> со дня опубликования решения о подготовке документации по планировке территории</w:t>
            </w:r>
          </w:p>
        </w:tc>
      </w:tr>
      <w:tr w:rsidR="00366EAE" w:rsidRPr="00FA0C4F" w:rsidTr="00364C7E">
        <w:trPr>
          <w:trHeight w:val="18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366EAE" w:rsidRPr="00FA0C4F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366EAE" w:rsidRPr="00091BFB" w:rsidRDefault="00366EAE" w:rsidP="00091BFB">
            <w:pPr>
              <w:spacing w:line="233" w:lineRule="auto"/>
              <w:rPr>
                <w:spacing w:val="-4"/>
                <w:sz w:val="28"/>
                <w:szCs w:val="28"/>
                <w:lang w:eastAsia="zh-CN"/>
              </w:rPr>
            </w:pPr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091BFB">
              <w:rPr>
                <w:spacing w:val="-4"/>
                <w:sz w:val="28"/>
                <w:szCs w:val="28"/>
                <w:lang w:eastAsia="zh-CN"/>
              </w:rPr>
              <w:t>Microsoft</w:t>
            </w:r>
            <w:proofErr w:type="spellEnd"/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91BFB">
              <w:rPr>
                <w:spacing w:val="-4"/>
                <w:sz w:val="28"/>
                <w:szCs w:val="28"/>
                <w:lang w:eastAsia="zh-CN"/>
              </w:rPr>
              <w:t>Office</w:t>
            </w:r>
            <w:proofErr w:type="spellEnd"/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91BFB">
              <w:rPr>
                <w:spacing w:val="-4"/>
                <w:sz w:val="28"/>
                <w:szCs w:val="28"/>
                <w:lang w:eastAsia="zh-CN"/>
              </w:rPr>
              <w:t>Word</w:t>
            </w:r>
            <w:proofErr w:type="spellEnd"/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366EA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364C7E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364C7E">
              <w:rPr>
                <w:sz w:val="28"/>
                <w:szCs w:val="28"/>
                <w:lang w:eastAsia="zh-CN"/>
              </w:rPr>
              <w:t>.</w:t>
            </w:r>
          </w:p>
          <w:p w:rsidR="00366EAE" w:rsidRPr="000527FC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</w:t>
            </w:r>
            <w:r w:rsidR="00D5772B">
              <w:rPr>
                <w:sz w:val="28"/>
                <w:szCs w:val="28"/>
                <w:lang w:eastAsia="zh-CN"/>
              </w:rPr>
              <w:t xml:space="preserve">правом верхнем углу титульного </w:t>
            </w:r>
            <w:proofErr w:type="gramStart"/>
            <w:r w:rsidR="00D5772B">
              <w:rPr>
                <w:sz w:val="28"/>
                <w:szCs w:val="28"/>
                <w:lang w:eastAsia="zh-CN"/>
              </w:rPr>
              <w:t>листа текстовых материалов основной утверждаемой части проекта межевания территории</w:t>
            </w:r>
            <w:proofErr w:type="gramEnd"/>
            <w:r>
              <w:rPr>
                <w:sz w:val="28"/>
                <w:szCs w:val="28"/>
                <w:lang w:eastAsia="zh-CN"/>
              </w:rPr>
              <w:t xml:space="preserve"> </w:t>
            </w:r>
            <w:r w:rsidRPr="000527FC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366EAE" w:rsidRPr="000527FC" w:rsidRDefault="00D5772B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</w:t>
            </w:r>
            <w:r w:rsidR="00366EAE">
              <w:rPr>
                <w:sz w:val="28"/>
                <w:szCs w:val="28"/>
                <w:lang w:eastAsia="zh-CN"/>
              </w:rPr>
              <w:t>УТВЕРЖДЕН</w:t>
            </w:r>
          </w:p>
          <w:p w:rsidR="00366EAE" w:rsidRPr="000527FC" w:rsidRDefault="00366EAE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366EAE" w:rsidRPr="000527FC" w:rsidRDefault="00366EAE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366EAE" w:rsidRPr="00364C7E" w:rsidRDefault="00366EAE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Pr="00364C7E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:rsidR="00366EAE" w:rsidRPr="00364C7E" w:rsidRDefault="00091BFB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>
              <w:rPr>
                <w:sz w:val="28"/>
                <w:szCs w:val="28"/>
                <w:lang w:eastAsia="zh-CN"/>
              </w:rPr>
              <w:t>dpi</w:t>
            </w:r>
            <w:proofErr w:type="spellEnd"/>
            <w:r>
              <w:rPr>
                <w:sz w:val="28"/>
                <w:szCs w:val="28"/>
                <w:lang w:eastAsia="zh-CN"/>
              </w:rPr>
              <w:t>.</w:t>
            </w:r>
          </w:p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Pr="00364C7E">
              <w:rPr>
                <w:sz w:val="28"/>
                <w:szCs w:val="28"/>
                <w:lang w:eastAsia="zh-CN"/>
              </w:rPr>
              <w:t>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:rsidR="00366EAE" w:rsidRPr="00091BFB" w:rsidRDefault="00366EAE" w:rsidP="00091BFB">
            <w:pPr>
              <w:spacing w:line="233" w:lineRule="auto"/>
              <w:rPr>
                <w:spacing w:val="-4"/>
                <w:sz w:val="28"/>
                <w:szCs w:val="28"/>
                <w:lang w:eastAsia="zh-CN"/>
              </w:rPr>
            </w:pPr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091BFB">
              <w:rPr>
                <w:spacing w:val="-4"/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 GML, MID/MIF, </w:t>
            </w:r>
          </w:p>
          <w:p w:rsidR="00366EAE" w:rsidRPr="00091BFB" w:rsidRDefault="00366EAE" w:rsidP="00091BFB">
            <w:pPr>
              <w:spacing w:line="233" w:lineRule="auto"/>
              <w:rPr>
                <w:spacing w:val="-4"/>
                <w:sz w:val="28"/>
                <w:szCs w:val="28"/>
                <w:lang w:eastAsia="zh-CN"/>
              </w:rPr>
            </w:pPr>
            <w:r w:rsidRPr="00091BFB">
              <w:rPr>
                <w:spacing w:val="-4"/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366EAE" w:rsidRPr="00FA0C4F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366EAE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366EAE" w:rsidRPr="00FA0C4F" w:rsidRDefault="00366EAE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CA7D2B" w:rsidRDefault="00366EAE" w:rsidP="00366EAE">
            <w:pPr>
              <w:rPr>
                <w:color w:val="1F497D"/>
                <w:sz w:val="28"/>
                <w:szCs w:val="28"/>
              </w:rPr>
            </w:pPr>
            <w:r w:rsidRPr="00CA7D2B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CA7D2B">
              <w:rPr>
                <w:sz w:val="28"/>
                <w:szCs w:val="28"/>
                <w:lang w:val="en-US"/>
              </w:rPr>
              <w:t>USB</w:t>
            </w:r>
            <w:r w:rsidRPr="00CA7D2B">
              <w:rPr>
                <w:sz w:val="28"/>
                <w:szCs w:val="28"/>
              </w:rPr>
              <w:t>-</w:t>
            </w:r>
            <w:r w:rsidRPr="00CA7D2B">
              <w:rPr>
                <w:sz w:val="28"/>
                <w:szCs w:val="28"/>
                <w:lang w:val="en-US"/>
              </w:rPr>
              <w:t>FLASH</w:t>
            </w:r>
            <w:r w:rsidRPr="00CA7D2B">
              <w:rPr>
                <w:sz w:val="28"/>
                <w:szCs w:val="28"/>
              </w:rPr>
              <w:t xml:space="preserve">-накопителе (2 экземпляра) или в форме электронного документа, подписанного электронной цифровой подписью, на </w:t>
            </w:r>
            <w:r w:rsidRPr="00CA7D2B">
              <w:rPr>
                <w:sz w:val="28"/>
                <w:szCs w:val="28"/>
                <w:lang w:val="en-US"/>
              </w:rPr>
              <w:t>USB</w:t>
            </w:r>
            <w:r w:rsidRPr="00CA7D2B">
              <w:rPr>
                <w:sz w:val="28"/>
                <w:szCs w:val="28"/>
              </w:rPr>
              <w:t>-</w:t>
            </w:r>
            <w:r w:rsidRPr="00CA7D2B">
              <w:rPr>
                <w:sz w:val="28"/>
                <w:szCs w:val="28"/>
                <w:lang w:val="en-US"/>
              </w:rPr>
              <w:t>FLASH</w:t>
            </w:r>
            <w:r w:rsidRPr="00CA7D2B">
              <w:rPr>
                <w:sz w:val="28"/>
                <w:szCs w:val="28"/>
              </w:rPr>
              <w:t xml:space="preserve">-накопителе </w:t>
            </w:r>
            <w:r>
              <w:rPr>
                <w:sz w:val="28"/>
                <w:szCs w:val="28"/>
              </w:rPr>
              <w:t xml:space="preserve">            </w:t>
            </w:r>
            <w:r w:rsidRPr="00CA7D2B">
              <w:rPr>
                <w:sz w:val="28"/>
                <w:szCs w:val="28"/>
              </w:rPr>
              <w:t>(3 экземпляра)</w:t>
            </w:r>
          </w:p>
          <w:p w:rsidR="00366EAE" w:rsidRDefault="00366EAE" w:rsidP="00366EAE">
            <w:pPr>
              <w:rPr>
                <w:color w:val="1F497D"/>
              </w:rPr>
            </w:pPr>
          </w:p>
          <w:p w:rsidR="00366EAE" w:rsidRPr="00FA0C4F" w:rsidRDefault="00366EAE" w:rsidP="00552B48">
            <w:pPr>
              <w:rPr>
                <w:sz w:val="28"/>
                <w:szCs w:val="28"/>
                <w:lang w:eastAsia="zh-CN"/>
              </w:rPr>
            </w:pP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Default="00107FB5" w:rsidP="00FA0C4F">
      <w:pPr>
        <w:autoSpaceDE w:val="0"/>
        <w:jc w:val="both"/>
        <w:rPr>
          <w:sz w:val="28"/>
          <w:szCs w:val="28"/>
        </w:rPr>
      </w:pPr>
    </w:p>
    <w:p w:rsidR="00552B48" w:rsidRPr="00FA0C4F" w:rsidRDefault="00552B48" w:rsidP="00FA0C4F">
      <w:pPr>
        <w:autoSpaceDE w:val="0"/>
        <w:jc w:val="both"/>
        <w:rPr>
          <w:sz w:val="28"/>
          <w:szCs w:val="28"/>
        </w:rPr>
      </w:pPr>
    </w:p>
    <w:p w:rsidR="007B139A" w:rsidRPr="007B139A" w:rsidRDefault="007B139A" w:rsidP="007B139A">
      <w:pPr>
        <w:jc w:val="both"/>
        <w:rPr>
          <w:bCs/>
          <w:sz w:val="28"/>
          <w:szCs w:val="28"/>
        </w:rPr>
      </w:pPr>
      <w:proofErr w:type="gramStart"/>
      <w:r w:rsidRPr="007B139A">
        <w:rPr>
          <w:bCs/>
          <w:sz w:val="28"/>
          <w:szCs w:val="28"/>
        </w:rPr>
        <w:t>Исполняющий</w:t>
      </w:r>
      <w:proofErr w:type="gramEnd"/>
      <w:r w:rsidRPr="007B139A">
        <w:rPr>
          <w:bCs/>
          <w:sz w:val="28"/>
          <w:szCs w:val="28"/>
        </w:rPr>
        <w:t xml:space="preserve"> обязанности</w:t>
      </w:r>
    </w:p>
    <w:p w:rsidR="007B139A" w:rsidRPr="007B139A" w:rsidRDefault="007B139A" w:rsidP="007B139A">
      <w:pPr>
        <w:jc w:val="both"/>
        <w:rPr>
          <w:bCs/>
          <w:sz w:val="28"/>
          <w:szCs w:val="28"/>
        </w:rPr>
      </w:pPr>
      <w:r w:rsidRPr="007B139A">
        <w:rPr>
          <w:bCs/>
          <w:sz w:val="28"/>
          <w:szCs w:val="28"/>
        </w:rPr>
        <w:t xml:space="preserve">руководителя управления </w:t>
      </w:r>
    </w:p>
    <w:p w:rsidR="007B139A" w:rsidRPr="007B139A" w:rsidRDefault="007B139A" w:rsidP="007B139A">
      <w:pPr>
        <w:jc w:val="both"/>
        <w:rPr>
          <w:sz w:val="28"/>
          <w:szCs w:val="28"/>
        </w:rPr>
      </w:pPr>
      <w:r w:rsidRPr="007B139A">
        <w:rPr>
          <w:bCs/>
          <w:sz w:val="28"/>
          <w:szCs w:val="28"/>
        </w:rPr>
        <w:t xml:space="preserve">главного архитектора                                                                     </w:t>
      </w:r>
      <w:r w:rsidRPr="007B139A">
        <w:rPr>
          <w:sz w:val="28"/>
          <w:szCs w:val="28"/>
        </w:rPr>
        <w:t>М.Ш. Солтанов</w:t>
      </w:r>
    </w:p>
    <w:p w:rsidR="007B139A" w:rsidRPr="007B139A" w:rsidRDefault="007B139A" w:rsidP="007B139A">
      <w:pPr>
        <w:rPr>
          <w:sz w:val="28"/>
          <w:szCs w:val="28"/>
        </w:rPr>
      </w:pPr>
      <w:r w:rsidRPr="007B139A">
        <w:rPr>
          <w:sz w:val="28"/>
          <w:szCs w:val="28"/>
        </w:rPr>
        <w:t xml:space="preserve"> </w:t>
      </w:r>
    </w:p>
    <w:p w:rsidR="00107FB5" w:rsidRPr="007B139A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7B139A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4BA" w:rsidRDefault="002E44BA">
      <w:r>
        <w:separator/>
      </w:r>
    </w:p>
  </w:endnote>
  <w:endnote w:type="continuationSeparator" w:id="0">
    <w:p w:rsidR="002E44BA" w:rsidRDefault="002E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4BA" w:rsidRDefault="002E44BA">
      <w:r>
        <w:separator/>
      </w:r>
    </w:p>
  </w:footnote>
  <w:footnote w:type="continuationSeparator" w:id="0">
    <w:p w:rsidR="002E44BA" w:rsidRDefault="002E4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802" w:rsidRPr="00CE58A1" w:rsidRDefault="005B3802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CD7052">
      <w:rPr>
        <w:noProof/>
        <w:szCs w:val="28"/>
      </w:rPr>
      <w:t>2</w:t>
    </w:r>
    <w:r w:rsidRPr="00CE58A1">
      <w:rPr>
        <w:szCs w:val="28"/>
      </w:rPr>
      <w:fldChar w:fldCharType="end"/>
    </w:r>
  </w:p>
  <w:p w:rsidR="005B3802" w:rsidRDefault="005B38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5C28"/>
    <w:rsid w:val="000569EB"/>
    <w:rsid w:val="00073DA5"/>
    <w:rsid w:val="0007599C"/>
    <w:rsid w:val="00080F5E"/>
    <w:rsid w:val="00081966"/>
    <w:rsid w:val="00091BFB"/>
    <w:rsid w:val="0009731A"/>
    <w:rsid w:val="000A7BB4"/>
    <w:rsid w:val="000B35FD"/>
    <w:rsid w:val="000B3D43"/>
    <w:rsid w:val="000B4617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666C6"/>
    <w:rsid w:val="00172588"/>
    <w:rsid w:val="00176F36"/>
    <w:rsid w:val="001913C3"/>
    <w:rsid w:val="001921AF"/>
    <w:rsid w:val="001B5583"/>
    <w:rsid w:val="001B6664"/>
    <w:rsid w:val="001B7FAB"/>
    <w:rsid w:val="001D1BD8"/>
    <w:rsid w:val="001D639E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0DDF"/>
    <w:rsid w:val="00227237"/>
    <w:rsid w:val="0023641A"/>
    <w:rsid w:val="0024771F"/>
    <w:rsid w:val="00247A66"/>
    <w:rsid w:val="00260489"/>
    <w:rsid w:val="00260AEC"/>
    <w:rsid w:val="00263074"/>
    <w:rsid w:val="00277D0A"/>
    <w:rsid w:val="00284FAA"/>
    <w:rsid w:val="0028526D"/>
    <w:rsid w:val="002972B0"/>
    <w:rsid w:val="002B02CA"/>
    <w:rsid w:val="002B181A"/>
    <w:rsid w:val="002B3C25"/>
    <w:rsid w:val="002B56D7"/>
    <w:rsid w:val="002E15DE"/>
    <w:rsid w:val="002E44BA"/>
    <w:rsid w:val="002F0F3F"/>
    <w:rsid w:val="002F75B0"/>
    <w:rsid w:val="00315CCD"/>
    <w:rsid w:val="00323715"/>
    <w:rsid w:val="003274C8"/>
    <w:rsid w:val="003311BD"/>
    <w:rsid w:val="00342395"/>
    <w:rsid w:val="00347C45"/>
    <w:rsid w:val="00351E3D"/>
    <w:rsid w:val="00351FBE"/>
    <w:rsid w:val="00364C7E"/>
    <w:rsid w:val="00366EAE"/>
    <w:rsid w:val="00370063"/>
    <w:rsid w:val="00370BF8"/>
    <w:rsid w:val="003728AF"/>
    <w:rsid w:val="00372C62"/>
    <w:rsid w:val="0037617D"/>
    <w:rsid w:val="00383F78"/>
    <w:rsid w:val="00384C3F"/>
    <w:rsid w:val="0038612E"/>
    <w:rsid w:val="00390917"/>
    <w:rsid w:val="00393135"/>
    <w:rsid w:val="003936BC"/>
    <w:rsid w:val="003A2BAC"/>
    <w:rsid w:val="003B486F"/>
    <w:rsid w:val="003D028D"/>
    <w:rsid w:val="003D46E0"/>
    <w:rsid w:val="003F0AE8"/>
    <w:rsid w:val="003F4A92"/>
    <w:rsid w:val="00401165"/>
    <w:rsid w:val="00401F2A"/>
    <w:rsid w:val="0040270E"/>
    <w:rsid w:val="004249C4"/>
    <w:rsid w:val="004319FA"/>
    <w:rsid w:val="0043216C"/>
    <w:rsid w:val="00433CD6"/>
    <w:rsid w:val="00450137"/>
    <w:rsid w:val="00455E10"/>
    <w:rsid w:val="004604E1"/>
    <w:rsid w:val="00460832"/>
    <w:rsid w:val="004631FF"/>
    <w:rsid w:val="0046462E"/>
    <w:rsid w:val="004716C4"/>
    <w:rsid w:val="00471D48"/>
    <w:rsid w:val="00480628"/>
    <w:rsid w:val="00487776"/>
    <w:rsid w:val="004A759F"/>
    <w:rsid w:val="004C615D"/>
    <w:rsid w:val="004D120C"/>
    <w:rsid w:val="004D5DCB"/>
    <w:rsid w:val="00506776"/>
    <w:rsid w:val="00515064"/>
    <w:rsid w:val="00515626"/>
    <w:rsid w:val="00517E0C"/>
    <w:rsid w:val="0055096E"/>
    <w:rsid w:val="00552B48"/>
    <w:rsid w:val="005552CF"/>
    <w:rsid w:val="00562DDB"/>
    <w:rsid w:val="005634DD"/>
    <w:rsid w:val="00564751"/>
    <w:rsid w:val="00566DFD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00FCD"/>
    <w:rsid w:val="0062177A"/>
    <w:rsid w:val="0063178D"/>
    <w:rsid w:val="006448DE"/>
    <w:rsid w:val="00646E78"/>
    <w:rsid w:val="00651369"/>
    <w:rsid w:val="00660551"/>
    <w:rsid w:val="00661861"/>
    <w:rsid w:val="00667BE8"/>
    <w:rsid w:val="006A0F3E"/>
    <w:rsid w:val="006A52AC"/>
    <w:rsid w:val="006B0EF8"/>
    <w:rsid w:val="006B43DF"/>
    <w:rsid w:val="006B563D"/>
    <w:rsid w:val="006D0E6A"/>
    <w:rsid w:val="006D5EA6"/>
    <w:rsid w:val="006F6A08"/>
    <w:rsid w:val="0070591A"/>
    <w:rsid w:val="007262D5"/>
    <w:rsid w:val="00742290"/>
    <w:rsid w:val="007438CF"/>
    <w:rsid w:val="0075613B"/>
    <w:rsid w:val="00772399"/>
    <w:rsid w:val="00773C74"/>
    <w:rsid w:val="00784126"/>
    <w:rsid w:val="00784535"/>
    <w:rsid w:val="00787319"/>
    <w:rsid w:val="0078731E"/>
    <w:rsid w:val="0079302B"/>
    <w:rsid w:val="00795E8D"/>
    <w:rsid w:val="007A32F7"/>
    <w:rsid w:val="007A49BF"/>
    <w:rsid w:val="007B139A"/>
    <w:rsid w:val="007B32CA"/>
    <w:rsid w:val="007B3C27"/>
    <w:rsid w:val="007C3805"/>
    <w:rsid w:val="007C3E40"/>
    <w:rsid w:val="007C64BB"/>
    <w:rsid w:val="007C6636"/>
    <w:rsid w:val="007D3505"/>
    <w:rsid w:val="007D3C05"/>
    <w:rsid w:val="007F0FC2"/>
    <w:rsid w:val="007F1DDC"/>
    <w:rsid w:val="007F2B22"/>
    <w:rsid w:val="007F3E75"/>
    <w:rsid w:val="007F6FE3"/>
    <w:rsid w:val="008000E3"/>
    <w:rsid w:val="0080051D"/>
    <w:rsid w:val="0080685D"/>
    <w:rsid w:val="0083620D"/>
    <w:rsid w:val="0084467B"/>
    <w:rsid w:val="008457A5"/>
    <w:rsid w:val="00863FC8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A72C1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72599"/>
    <w:rsid w:val="00974783"/>
    <w:rsid w:val="009917A3"/>
    <w:rsid w:val="00993BEF"/>
    <w:rsid w:val="009940B6"/>
    <w:rsid w:val="00996501"/>
    <w:rsid w:val="009B1BBE"/>
    <w:rsid w:val="009B59D0"/>
    <w:rsid w:val="009D0305"/>
    <w:rsid w:val="009D7D10"/>
    <w:rsid w:val="009F6CFF"/>
    <w:rsid w:val="00A00934"/>
    <w:rsid w:val="00A108F9"/>
    <w:rsid w:val="00A21891"/>
    <w:rsid w:val="00A34BD0"/>
    <w:rsid w:val="00A35189"/>
    <w:rsid w:val="00A56326"/>
    <w:rsid w:val="00A66E19"/>
    <w:rsid w:val="00A81B7D"/>
    <w:rsid w:val="00A90FFB"/>
    <w:rsid w:val="00A96417"/>
    <w:rsid w:val="00A97765"/>
    <w:rsid w:val="00AA223B"/>
    <w:rsid w:val="00AB0923"/>
    <w:rsid w:val="00AC0F2E"/>
    <w:rsid w:val="00AC2309"/>
    <w:rsid w:val="00AD40C6"/>
    <w:rsid w:val="00AD701A"/>
    <w:rsid w:val="00AE4E15"/>
    <w:rsid w:val="00AF23BD"/>
    <w:rsid w:val="00B03113"/>
    <w:rsid w:val="00B0564D"/>
    <w:rsid w:val="00B10F92"/>
    <w:rsid w:val="00B11E0F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906"/>
    <w:rsid w:val="00B66F28"/>
    <w:rsid w:val="00B71ACC"/>
    <w:rsid w:val="00B7385F"/>
    <w:rsid w:val="00B82F84"/>
    <w:rsid w:val="00BA3C84"/>
    <w:rsid w:val="00BB1D54"/>
    <w:rsid w:val="00BB5A67"/>
    <w:rsid w:val="00BC201D"/>
    <w:rsid w:val="00BD219F"/>
    <w:rsid w:val="00BD2B7E"/>
    <w:rsid w:val="00BD3A9D"/>
    <w:rsid w:val="00BD7BA5"/>
    <w:rsid w:val="00BE76CB"/>
    <w:rsid w:val="00BF12A7"/>
    <w:rsid w:val="00BF2B11"/>
    <w:rsid w:val="00BF4A2F"/>
    <w:rsid w:val="00BF6F41"/>
    <w:rsid w:val="00C06703"/>
    <w:rsid w:val="00C07EAF"/>
    <w:rsid w:val="00C10BBE"/>
    <w:rsid w:val="00C32AE6"/>
    <w:rsid w:val="00C36228"/>
    <w:rsid w:val="00C36DBB"/>
    <w:rsid w:val="00C40DD2"/>
    <w:rsid w:val="00C42D73"/>
    <w:rsid w:val="00C4437A"/>
    <w:rsid w:val="00C60A95"/>
    <w:rsid w:val="00C7348A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D7052"/>
    <w:rsid w:val="00CE58A1"/>
    <w:rsid w:val="00CE7809"/>
    <w:rsid w:val="00CF231F"/>
    <w:rsid w:val="00CF272B"/>
    <w:rsid w:val="00D117B0"/>
    <w:rsid w:val="00D12B8B"/>
    <w:rsid w:val="00D21937"/>
    <w:rsid w:val="00D22BEE"/>
    <w:rsid w:val="00D37B06"/>
    <w:rsid w:val="00D37F05"/>
    <w:rsid w:val="00D42D7F"/>
    <w:rsid w:val="00D45CDC"/>
    <w:rsid w:val="00D50FF2"/>
    <w:rsid w:val="00D51DF2"/>
    <w:rsid w:val="00D52E4E"/>
    <w:rsid w:val="00D55398"/>
    <w:rsid w:val="00D555FF"/>
    <w:rsid w:val="00D5772B"/>
    <w:rsid w:val="00D6006C"/>
    <w:rsid w:val="00D82385"/>
    <w:rsid w:val="00D849BD"/>
    <w:rsid w:val="00D8634D"/>
    <w:rsid w:val="00D8699E"/>
    <w:rsid w:val="00D94F55"/>
    <w:rsid w:val="00DC1014"/>
    <w:rsid w:val="00DC3BFC"/>
    <w:rsid w:val="00DC51B8"/>
    <w:rsid w:val="00DD2B3A"/>
    <w:rsid w:val="00DD3C21"/>
    <w:rsid w:val="00DE1087"/>
    <w:rsid w:val="00DE23FA"/>
    <w:rsid w:val="00DF2203"/>
    <w:rsid w:val="00DF4071"/>
    <w:rsid w:val="00E04756"/>
    <w:rsid w:val="00E05049"/>
    <w:rsid w:val="00E11A31"/>
    <w:rsid w:val="00E23C6F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B4D47"/>
    <w:rsid w:val="00EC1A3D"/>
    <w:rsid w:val="00EC75C1"/>
    <w:rsid w:val="00ED0719"/>
    <w:rsid w:val="00ED2280"/>
    <w:rsid w:val="00ED4023"/>
    <w:rsid w:val="00EE25D4"/>
    <w:rsid w:val="00EF06C3"/>
    <w:rsid w:val="00F00C8A"/>
    <w:rsid w:val="00F2277A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95C93"/>
    <w:rsid w:val="00FA0C4F"/>
    <w:rsid w:val="00FB03CC"/>
    <w:rsid w:val="00FD3D20"/>
    <w:rsid w:val="00FE55E7"/>
    <w:rsid w:val="00FF17EE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3CEDDB-5442-4629-A915-EAE5F040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2025-10-13T13:42:00Z</cp:lastPrinted>
  <dcterms:created xsi:type="dcterms:W3CDTF">2025-10-15T08:59:00Z</dcterms:created>
  <dcterms:modified xsi:type="dcterms:W3CDTF">2025-10-15T08:59:00Z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